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8"/>
        <w:gridCol w:w="6584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3579D9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5687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56878">
              <w:rPr>
                <w:color w:val="000000"/>
                <w:sz w:val="20"/>
                <w:szCs w:val="20"/>
                <w:lang w:val="en-US"/>
              </w:rPr>
              <w:t>CHE</w:t>
            </w:r>
            <w:r w:rsidR="00A81551">
              <w:rPr>
                <w:color w:val="000000"/>
                <w:sz w:val="20"/>
                <w:szCs w:val="20"/>
                <w:lang w:val="en-US"/>
              </w:rPr>
              <w:t xml:space="preserve">328- </w:t>
            </w:r>
            <w:r w:rsidR="00FC2B6E">
              <w:rPr>
                <w:color w:val="000000"/>
                <w:sz w:val="20"/>
                <w:szCs w:val="20"/>
                <w:lang w:val="en-US"/>
              </w:rPr>
              <w:t>Liquid Crystal Dyes</w:t>
            </w:r>
          </w:p>
        </w:tc>
      </w:tr>
      <w:tr w:rsidR="003579D9" w:rsidRPr="00831B93" w:rsidTr="003579D9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6</w:t>
            </w:r>
          </w:p>
        </w:tc>
      </w:tr>
      <w:tr w:rsidR="003579D9" w:rsidRPr="00831B93" w:rsidTr="003579D9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EF248A" w:rsidP="00A815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Liquid crystal structures and classification.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Usage </w:t>
            </w:r>
            <w:proofErr w:type="gram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areas </w:t>
            </w: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</w:t>
            </w:r>
            <w:proofErr w:type="gramEnd"/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liquid crystals.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P</w:t>
            </w: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roperties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and structures </w:t>
            </w: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of liquid crystal dyes</w:t>
            </w:r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finished</w:t>
            </w:r>
            <w:proofErr w:type="spellEnd"/>
            <w:r w:rsidR="00391C6C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81551"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dye</w:t>
            </w:r>
            <w:proofErr w:type="spellEnd"/>
            <w:r w:rsidR="00A81551"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79D9" w:rsidRPr="00831B93" w:rsidTr="003579D9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Pr="00C832CC">
              <w:rPr>
                <w:sz w:val="20"/>
                <w:szCs w:val="20"/>
                <w:shd w:val="clear" w:color="auto" w:fill="FFFFFF"/>
              </w:rPr>
              <w:t xml:space="preserve">E.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Lueder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L,quidCrystal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Displays, John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Wiley&amp;Sons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>, 2001, USA </w:t>
            </w:r>
          </w:p>
        </w:tc>
      </w:tr>
      <w:tr w:rsidR="003579D9" w:rsidRPr="00831B93" w:rsidTr="003579D9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3579D9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 •International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CrystalSociety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(http://www.ilcsoc.org) </w:t>
            </w:r>
          </w:p>
          <w:p w:rsidR="003579D9" w:rsidRPr="00C832CC" w:rsidRDefault="003579D9" w:rsidP="003579D9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I.C.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Khoo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John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Wiley&amp;Sons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1995,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Canada</w:t>
            </w:r>
            <w:proofErr w:type="spellEnd"/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D.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Demus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et al. (Ed.),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PhysicalProperties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of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>-VCH, 1999, Germany</w:t>
            </w: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3</w:t>
            </w:r>
          </w:p>
        </w:tc>
      </w:tr>
      <w:tr w:rsidR="003579D9" w:rsidRPr="00831B93" w:rsidTr="003579D9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FC2B6E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FC2B6E">
              <w:rPr>
                <w:sz w:val="20"/>
                <w:szCs w:val="20"/>
              </w:rPr>
              <w:t>No</w:t>
            </w: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9552B6" w:rsidP="00FC2B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</w:t>
            </w:r>
            <w:r w:rsidR="00EF248A">
              <w:rPr>
                <w:sz w:val="20"/>
                <w:szCs w:val="20"/>
              </w:rPr>
              <w:t>lective</w:t>
            </w:r>
            <w:proofErr w:type="spellEnd"/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5C6E02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English</w:t>
            </w:r>
          </w:p>
        </w:tc>
      </w:tr>
      <w:tr w:rsidR="003579D9" w:rsidRPr="00831B93" w:rsidTr="003579D9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F248A" w:rsidRPr="00EF248A" w:rsidRDefault="00EF248A" w:rsidP="00EF248A">
            <w:pPr>
              <w:pStyle w:val="HTMLncedenBiimlendirilmi"/>
              <w:shd w:val="clear" w:color="auto" w:fill="FFFFFF"/>
              <w:rPr>
                <w:rFonts w:ascii="inherit" w:hAnsi="inherit" w:cs="Courier New"/>
                <w:color w:val="212121"/>
              </w:rPr>
            </w:pPr>
            <w:proofErr w:type="spellStart"/>
            <w:r w:rsidRPr="00EF248A">
              <w:rPr>
                <w:rFonts w:ascii="inherit" w:hAnsi="inherit" w:cs="Courier New"/>
                <w:color w:val="212121"/>
              </w:rPr>
              <w:t>Examination</w:t>
            </w:r>
            <w:proofErr w:type="spellEnd"/>
            <w:r w:rsidRPr="00EF248A">
              <w:rPr>
                <w:rFonts w:ascii="inherit" w:hAnsi="inherit" w:cs="Courier New"/>
                <w:color w:val="212121"/>
              </w:rPr>
              <w:t xml:space="preserve"> of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liquid</w:t>
            </w:r>
            <w:proofErr w:type="spellEnd"/>
            <w:r w:rsidR="00391C6C">
              <w:rPr>
                <w:rFonts w:ascii="inherit" w:hAnsi="inherit" w:cs="Courier New"/>
                <w:color w:val="212121"/>
              </w:rPr>
              <w:t xml:space="preserve">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crystals</w:t>
            </w:r>
            <w:proofErr w:type="spellEnd"/>
            <w:r w:rsidR="00391C6C">
              <w:rPr>
                <w:rFonts w:ascii="inherit" w:hAnsi="inherit" w:cs="Courier New"/>
                <w:color w:val="212121"/>
              </w:rPr>
              <w:t xml:space="preserve">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and</w:t>
            </w:r>
            <w:proofErr w:type="spellEnd"/>
            <w:r w:rsidR="00391C6C">
              <w:rPr>
                <w:rFonts w:ascii="inherit" w:hAnsi="inherit" w:cs="Courier New"/>
                <w:color w:val="212121"/>
              </w:rPr>
              <w:t xml:space="preserve">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their</w:t>
            </w:r>
            <w:proofErr w:type="spellEnd"/>
            <w:r w:rsidR="00391C6C">
              <w:rPr>
                <w:rFonts w:ascii="inherit" w:hAnsi="inherit" w:cs="Courier New"/>
                <w:color w:val="212121"/>
              </w:rPr>
              <w:t xml:space="preserve"> </w:t>
            </w:r>
            <w:proofErr w:type="spellStart"/>
            <w:r w:rsidR="009552B6">
              <w:rPr>
                <w:rFonts w:ascii="inherit" w:hAnsi="inherit" w:cs="Courier New"/>
                <w:color w:val="212121"/>
              </w:rPr>
              <w:t>dye</w:t>
            </w:r>
            <w:r w:rsidRPr="00EF248A">
              <w:rPr>
                <w:rFonts w:ascii="inherit" w:hAnsi="inherit" w:cs="Courier New"/>
                <w:color w:val="212121"/>
              </w:rPr>
              <w:t>s</w:t>
            </w:r>
            <w:proofErr w:type="spellEnd"/>
            <w:r w:rsidRPr="00EF248A">
              <w:rPr>
                <w:rFonts w:ascii="inherit" w:hAnsi="inherit" w:cs="Courier New"/>
                <w:color w:val="212121"/>
              </w:rPr>
              <w:t xml:space="preserve">,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synthesis</w:t>
            </w:r>
            <w:proofErr w:type="spellEnd"/>
            <w:r w:rsidR="00391C6C">
              <w:rPr>
                <w:rFonts w:ascii="inherit" w:hAnsi="inherit" w:cs="Courier New"/>
                <w:color w:val="212121"/>
              </w:rPr>
              <w:t xml:space="preserve">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evaluation</w:t>
            </w:r>
            <w:proofErr w:type="spellEnd"/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F248A" w:rsidRPr="00EF248A" w:rsidRDefault="00EF248A" w:rsidP="00EF248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Informing about liquid crystals and dyes</w:t>
            </w:r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8359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C832CC" w:rsidTr="009D03E9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9D03E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505" w:type="pct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Introduction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="009D03E9" w:rsidRPr="009D03E9">
                    <w:rPr>
                      <w:sz w:val="20"/>
                      <w:szCs w:val="20"/>
                    </w:rPr>
                    <w:t xml:space="preserve">Liquid </w:t>
                  </w:r>
                  <w:proofErr w:type="spellStart"/>
                  <w:r w:rsidR="009D03E9" w:rsidRPr="009D03E9">
                    <w:rPr>
                      <w:sz w:val="20"/>
                      <w:szCs w:val="20"/>
                    </w:rPr>
                    <w:t>crystalsandtheirclassification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9D03E9" w:rsidRPr="00D709D6">
                    <w:rPr>
                      <w:sz w:val="20"/>
                      <w:szCs w:val="20"/>
                    </w:rPr>
                    <w:t xml:space="preserve">Liquid </w:t>
                  </w:r>
                  <w:proofErr w:type="spellStart"/>
                  <w:r w:rsidR="009D03E9" w:rsidRPr="00D709D6">
                    <w:rPr>
                      <w:sz w:val="20"/>
                      <w:szCs w:val="20"/>
                    </w:rPr>
                    <w:t>crystalsandtheirclassification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A32CD3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Color</w:t>
                  </w:r>
                  <w:proofErr w:type="spellEnd"/>
                  <w:r w:rsidR="00D709D6" w:rsidRPr="00D709D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and</w:t>
                  </w:r>
                  <w:r w:rsidR="009552B6" w:rsidRPr="009552B6">
                    <w:rPr>
                      <w:color w:val="000000" w:themeColor="text1"/>
                      <w:sz w:val="20"/>
                      <w:szCs w:val="20"/>
                    </w:rPr>
                    <w:t>dye</w:t>
                  </w:r>
                  <w:r w:rsidR="00A81551">
                    <w:rPr>
                      <w:color w:val="000000" w:themeColor="text1"/>
                      <w:sz w:val="20"/>
                      <w:szCs w:val="20"/>
                    </w:rPr>
                    <w:t>syuff</w:t>
                  </w:r>
                  <w:r w:rsidR="009552B6" w:rsidRPr="009552B6">
                    <w:rPr>
                      <w:color w:val="000000" w:themeColor="text1"/>
                      <w:sz w:val="20"/>
                      <w:szCs w:val="20"/>
                    </w:rPr>
                    <w:t>s</w:t>
                  </w:r>
                  <w:proofErr w:type="spellEnd"/>
                </w:p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 xml:space="preserve"> G-H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 xml:space="preserve"> G-H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A32CD3" w:rsidRPr="00D709D6">
                    <w:rPr>
                      <w:sz w:val="20"/>
                      <w:szCs w:val="20"/>
                    </w:rPr>
                    <w:t xml:space="preserve"> </w:t>
                  </w:r>
                  <w:r w:rsidR="00A32CD3" w:rsidRPr="00D709D6">
                    <w:rPr>
                      <w:sz w:val="20"/>
                      <w:szCs w:val="20"/>
                    </w:rPr>
                    <w:t xml:space="preserve">G-H </w:t>
                  </w:r>
                  <w:proofErr w:type="spellStart"/>
                  <w:r w:rsidR="00A32CD3" w:rsidRPr="00D709D6">
                    <w:rPr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A32CD3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>Liquid crystal dyes and their properties</w:t>
                  </w:r>
                </w:p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 xml:space="preserve"> Liquid crystal dyes and their properties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 xml:space="preserve"> Liquid crystal dyes and their properties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A32CD3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>Effects on G-H type indicators</w:t>
                  </w:r>
                </w:p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 xml:space="preserve"> Effects on G-H type indicators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 xml:space="preserve">13.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A32CD3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D709D6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D709D6">
                    <w:rPr>
                      <w:sz w:val="20"/>
                      <w:szCs w:val="20"/>
                    </w:rPr>
                    <w:t xml:space="preserve"> on G-H </w:t>
                  </w:r>
                  <w:proofErr w:type="spellStart"/>
                  <w:r w:rsidRPr="00D709D6">
                    <w:rPr>
                      <w:sz w:val="20"/>
                      <w:szCs w:val="20"/>
                    </w:rPr>
                    <w:t>type</w:t>
                  </w:r>
                  <w:proofErr w:type="spellEnd"/>
                  <w:r w:rsidRPr="00D709D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09D6">
                    <w:rPr>
                      <w:sz w:val="20"/>
                      <w:szCs w:val="20"/>
                    </w:rPr>
                    <w:t>indicators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proofErr w:type="gramStart"/>
                  <w:r w:rsidR="00D709D6" w:rsidRPr="00D709D6">
                    <w:rPr>
                      <w:sz w:val="20"/>
                      <w:szCs w:val="20"/>
                    </w:rPr>
                    <w:t>Productionof</w:t>
                  </w:r>
                  <w:proofErr w:type="spellEnd"/>
                  <w:r w:rsidR="00D709D6" w:rsidRPr="00D709D6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dyeswhichhavedifferentstructures</w:t>
                  </w:r>
                  <w:proofErr w:type="spellEnd"/>
                  <w:proofErr w:type="gramEnd"/>
                </w:p>
              </w:tc>
            </w:tr>
          </w:tbl>
          <w:p w:rsidR="003579D9" w:rsidRPr="00831B93" w:rsidRDefault="003579D9" w:rsidP="003579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831B93" w:rsidTr="003579D9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831B93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3579D9" w:rsidRPr="00831B93" w:rsidTr="003579D9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579D9" w:rsidRPr="00831B93" w:rsidTr="00B5259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579D9" w:rsidRPr="00831B93" w:rsidTr="00B5259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3579D9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3579D9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3579D9" w:rsidRPr="00831B93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3579D9" w:rsidRPr="00831B93" w:rsidTr="00A32CD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A32CD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A32CD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A32CD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A32CD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A32CD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A32CD3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 xml:space="preserve">3 </w:t>
                  </w:r>
                </w:p>
              </w:tc>
            </w:tr>
          </w:tbl>
          <w:p w:rsidR="003579D9" w:rsidRPr="00831B93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831B93" w:rsidTr="003579D9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9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708"/>
              <w:gridCol w:w="290"/>
              <w:gridCol w:w="240"/>
              <w:gridCol w:w="240"/>
              <w:gridCol w:w="290"/>
              <w:gridCol w:w="240"/>
            </w:tblGrid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gather data, analyze and interpret results for investigating engineering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A32CD3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A32CD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831B93" w:rsidTr="003579D9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3579D9" w:rsidRPr="0091067A" w:rsidRDefault="003579D9" w:rsidP="0091067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="0091067A" w:rsidRPr="0091067A">
              <w:rPr>
                <w:color w:val="000000"/>
                <w:sz w:val="20"/>
                <w:szCs w:val="20"/>
                <w:lang w:val="en-US"/>
              </w:rPr>
              <w:t xml:space="preserve"> :</w:t>
            </w:r>
            <w:r w:rsidR="0091067A" w:rsidRPr="0091067A">
              <w:rPr>
                <w:sz w:val="20"/>
                <w:szCs w:val="20"/>
              </w:rPr>
              <w:t>Prof. Dr. Atilla MURATHAN</w:t>
            </w:r>
            <w:r w:rsidRPr="0091067A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  <w:r w:rsidR="0091067A" w:rsidRPr="0091067A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="0091067A" w:rsidRPr="0091067A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3579D9" w:rsidRPr="00831B93" w:rsidRDefault="003579D9" w:rsidP="003579D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831B93" w:rsidRDefault="003579D9" w:rsidP="003579D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A32CD3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6508B"/>
    <w:rsid w:val="000720C3"/>
    <w:rsid w:val="00283F22"/>
    <w:rsid w:val="0030294B"/>
    <w:rsid w:val="003579D9"/>
    <w:rsid w:val="00391C6C"/>
    <w:rsid w:val="00400AE9"/>
    <w:rsid w:val="00536BE8"/>
    <w:rsid w:val="00556878"/>
    <w:rsid w:val="005C6E02"/>
    <w:rsid w:val="005F207A"/>
    <w:rsid w:val="006470BF"/>
    <w:rsid w:val="006842CE"/>
    <w:rsid w:val="006F4E20"/>
    <w:rsid w:val="007005A0"/>
    <w:rsid w:val="007032D9"/>
    <w:rsid w:val="00724E19"/>
    <w:rsid w:val="00753E43"/>
    <w:rsid w:val="0075466A"/>
    <w:rsid w:val="00800488"/>
    <w:rsid w:val="00831B93"/>
    <w:rsid w:val="009039E3"/>
    <w:rsid w:val="0091067A"/>
    <w:rsid w:val="009126FE"/>
    <w:rsid w:val="009552B6"/>
    <w:rsid w:val="009B4B71"/>
    <w:rsid w:val="009C2DCB"/>
    <w:rsid w:val="009C68A9"/>
    <w:rsid w:val="009C7A93"/>
    <w:rsid w:val="009D03E9"/>
    <w:rsid w:val="009E2C0E"/>
    <w:rsid w:val="00A32CD3"/>
    <w:rsid w:val="00A81551"/>
    <w:rsid w:val="00AA67C8"/>
    <w:rsid w:val="00AB0609"/>
    <w:rsid w:val="00AD460D"/>
    <w:rsid w:val="00B75D5D"/>
    <w:rsid w:val="00BD126D"/>
    <w:rsid w:val="00BE4599"/>
    <w:rsid w:val="00C76596"/>
    <w:rsid w:val="00CB1549"/>
    <w:rsid w:val="00CE355B"/>
    <w:rsid w:val="00CE77CD"/>
    <w:rsid w:val="00D709D6"/>
    <w:rsid w:val="00DD236A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40FE-E775-4B6D-988C-5EACE9B3D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2018-06-11T09:59:00Z</dcterms:created>
  <dcterms:modified xsi:type="dcterms:W3CDTF">2018-08-15T08:53:00Z</dcterms:modified>
</cp:coreProperties>
</file>